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A76D" w14:textId="169C356D" w:rsidR="007B26A1" w:rsidRDefault="00FC0096" w:rsidP="005C2788">
      <w:pPr>
        <w:pStyle w:val="Kop1"/>
      </w:pPr>
      <w:r w:rsidRPr="00FC0096">
        <w:t>Delinquent gedrag bij LVB</w:t>
      </w:r>
      <w:r w:rsidRPr="00FC0096">
        <w:t xml:space="preserve"> </w:t>
      </w:r>
      <w:r w:rsidR="005C2788" w:rsidRPr="005C2788">
        <w:t>| Webinar</w:t>
      </w:r>
    </w:p>
    <w:p w14:paraId="03841B94" w14:textId="76635DC7" w:rsidR="00F8071E" w:rsidRPr="00CB087C" w:rsidRDefault="001150A6" w:rsidP="00F8071E">
      <w:pPr>
        <w:pStyle w:val="Kop2"/>
        <w:rPr>
          <w:lang w:eastAsia="nl-NL"/>
        </w:rPr>
      </w:pPr>
      <w:r>
        <w:rPr>
          <w:lang w:eastAsia="nl-NL"/>
        </w:rPr>
        <w:t>7</w:t>
      </w:r>
      <w:r w:rsidR="00F8071E">
        <w:rPr>
          <w:lang w:eastAsia="nl-NL"/>
        </w:rPr>
        <w:t xml:space="preserve"> december 1</w:t>
      </w:r>
      <w:r>
        <w:rPr>
          <w:lang w:eastAsia="nl-NL"/>
        </w:rPr>
        <w:t>5</w:t>
      </w:r>
      <w:r w:rsidR="00F8071E">
        <w:rPr>
          <w:lang w:eastAsia="nl-NL"/>
        </w:rPr>
        <w:t>.00-1</w:t>
      </w:r>
      <w:r>
        <w:rPr>
          <w:lang w:eastAsia="nl-NL"/>
        </w:rPr>
        <w:t>7</w:t>
      </w:r>
      <w:r w:rsidR="00F8071E">
        <w:rPr>
          <w:lang w:eastAsia="nl-NL"/>
        </w:rPr>
        <w:t>.00 uur</w:t>
      </w:r>
    </w:p>
    <w:p w14:paraId="1011F87F" w14:textId="77777777" w:rsidR="005C2788" w:rsidRPr="005C2788" w:rsidRDefault="005C2788" w:rsidP="005C2788">
      <w:pPr>
        <w:pStyle w:val="UbuntuLCB"/>
      </w:pPr>
    </w:p>
    <w:p w14:paraId="6A5277ED" w14:textId="77777777" w:rsidR="001150A6" w:rsidRPr="00215481" w:rsidRDefault="001150A6" w:rsidP="001150A6">
      <w:r w:rsidRPr="00215481">
        <w:t xml:space="preserve">Heb jij wel eens een cliënt gehad waarvan je vermoedde dat hij zich bezighield met crimineel gedrag? Of werd je ineens gebeld met de mededeling dat je cliënt op het politiebureau zat? Vroeg je je af hoe je met deze cliënt het gesprek kon aangaan? Of hadden jullie binnen het team een discussie over of je aangifte moest doen tegen je cliënt?  </w:t>
      </w:r>
    </w:p>
    <w:p w14:paraId="78CF9F3A" w14:textId="77777777" w:rsidR="001150A6" w:rsidRDefault="001150A6" w:rsidP="001150A6"/>
    <w:p w14:paraId="501C75FF" w14:textId="77777777" w:rsidR="001150A6" w:rsidRPr="00215481" w:rsidRDefault="001150A6" w:rsidP="001150A6">
      <w:r w:rsidRPr="00215481">
        <w:t xml:space="preserve">Dit webinar richt zich op professionals in de zorg voor mensen met een </w:t>
      </w:r>
      <w:r>
        <w:t>LVB</w:t>
      </w:r>
      <w:r w:rsidRPr="00215481">
        <w:t xml:space="preserve"> die te maken krijgen met cliënten die delinquent gedrag vertonen. </w:t>
      </w:r>
      <w:r>
        <w:t>Je</w:t>
      </w:r>
      <w:r w:rsidRPr="00215481">
        <w:t xml:space="preserve"> word</w:t>
      </w:r>
      <w:r>
        <w:t>t</w:t>
      </w:r>
      <w:r w:rsidRPr="00215481">
        <w:t xml:space="preserve"> meegenomen in wat we op basis van theorie en onderzoek weten over de samenhang tussen </w:t>
      </w:r>
      <w:r>
        <w:t>LVB</w:t>
      </w:r>
      <w:r w:rsidRPr="00215481">
        <w:t xml:space="preserve"> en delinquent gedrag. Daarna </w:t>
      </w:r>
      <w:r>
        <w:t>wordt</w:t>
      </w:r>
      <w:r w:rsidRPr="00215481">
        <w:t xml:space="preserve">, aan de hand van casussen uit de praktijk en vragen van de deelnemers, ingegaan op hoe je delinquent gedrag bij je cliënt kun herkennen en hoe je in de begeleiding van je cliënt kan werken aan het voorkomen van recidive. Tenslotte wordt aandacht besteed aan de verschillende overwegingen die van belang zijn als je moet beslissen of je het strafrecht wil of moet betrekken bij de aanpak van je cliënt. </w:t>
      </w:r>
    </w:p>
    <w:p w14:paraId="6EE79046" w14:textId="77777777" w:rsidR="001150A6" w:rsidRDefault="001150A6" w:rsidP="001150A6"/>
    <w:p w14:paraId="4496C910" w14:textId="77777777" w:rsidR="001150A6" w:rsidRDefault="001150A6" w:rsidP="001150A6">
      <w:pPr>
        <w:rPr>
          <w:b/>
          <w:bCs/>
        </w:rPr>
      </w:pPr>
    </w:p>
    <w:p w14:paraId="67AC398F" w14:textId="77777777" w:rsidR="001150A6" w:rsidRDefault="001150A6" w:rsidP="001150A6">
      <w:pPr>
        <w:rPr>
          <w:b/>
          <w:bCs/>
        </w:rPr>
      </w:pPr>
      <w:r>
        <w:rPr>
          <w:b/>
          <w:bCs/>
        </w:rPr>
        <w:t>Sprekers</w:t>
      </w:r>
    </w:p>
    <w:p w14:paraId="55291F7B" w14:textId="77777777" w:rsidR="001150A6" w:rsidRDefault="001150A6" w:rsidP="001150A6">
      <w:r w:rsidRPr="00215481">
        <w:t xml:space="preserve">Hendrien Kaal en Wendy Langhout. </w:t>
      </w:r>
    </w:p>
    <w:p w14:paraId="25A9872E" w14:textId="77777777" w:rsidR="001150A6" w:rsidRDefault="001150A6" w:rsidP="001150A6">
      <w:r w:rsidRPr="00215481">
        <w:t xml:space="preserve">Dr. Hendrien Kaal is lector ‘LVB en risicovol gedrag’ aan Hogeschool Leiden en houdt zich daar onder andere bezig met de samenhang tussen </w:t>
      </w:r>
      <w:r>
        <w:t>LVB</w:t>
      </w:r>
      <w:r w:rsidRPr="00215481">
        <w:t xml:space="preserve"> en crimineel gedrag en de herkenning en bejegening van mensen met een </w:t>
      </w:r>
      <w:r>
        <w:t>LVB</w:t>
      </w:r>
      <w:r w:rsidRPr="00215481">
        <w:t xml:space="preserve"> in de strafrechtketen. </w:t>
      </w:r>
    </w:p>
    <w:p w14:paraId="73B3ACD9" w14:textId="77777777" w:rsidR="001150A6" w:rsidRPr="00215481" w:rsidRDefault="001150A6" w:rsidP="001150A6">
      <w:r w:rsidRPr="00215481">
        <w:t xml:space="preserve">Wendy Langhout is gedragsdeskundige bij </w:t>
      </w:r>
      <w:proofErr w:type="spellStart"/>
      <w:r w:rsidRPr="00215481">
        <w:t>Middin</w:t>
      </w:r>
      <w:proofErr w:type="spellEnd"/>
      <w:r w:rsidRPr="00215481">
        <w:t>, verbonden aan de crisislocatie en het specialistisch ambulante team. Binnen beide teams krijgt ze veel te maken met cliënten met een strafblad en delinquent gedrag.</w:t>
      </w:r>
    </w:p>
    <w:p w14:paraId="7FF54F92" w14:textId="19397219" w:rsidR="001150A6" w:rsidRDefault="001150A6" w:rsidP="001150A6">
      <w:pPr>
        <w:rPr>
          <w:b/>
          <w:bCs/>
        </w:rPr>
      </w:pPr>
    </w:p>
    <w:p w14:paraId="4BDAE9F8" w14:textId="77777777" w:rsidR="001150A6" w:rsidRDefault="001150A6" w:rsidP="001150A6">
      <w:pPr>
        <w:rPr>
          <w:b/>
          <w:bCs/>
        </w:rPr>
      </w:pPr>
    </w:p>
    <w:p w14:paraId="00FAA33B" w14:textId="77777777" w:rsidR="001150A6" w:rsidRDefault="001150A6" w:rsidP="001150A6">
      <w:pPr>
        <w:rPr>
          <w:b/>
          <w:bCs/>
        </w:rPr>
      </w:pPr>
      <w:r>
        <w:rPr>
          <w:b/>
          <w:bCs/>
        </w:rPr>
        <w:t>Doelgroep</w:t>
      </w:r>
    </w:p>
    <w:p w14:paraId="2A54C668" w14:textId="77777777" w:rsidR="001150A6" w:rsidRDefault="001150A6" w:rsidP="001150A6">
      <w:r>
        <w:t>Professionals werkzaam met mensen met een lichte verstandelijke beperking</w:t>
      </w:r>
    </w:p>
    <w:p w14:paraId="7F216B26" w14:textId="764281EC" w:rsidR="00F8071E" w:rsidRDefault="00F8071E" w:rsidP="007B26A1"/>
    <w:p w14:paraId="707F3218" w14:textId="77777777" w:rsidR="00953D50" w:rsidRDefault="00953D50" w:rsidP="007B26A1"/>
    <w:p w14:paraId="08661827" w14:textId="00F3EFF6" w:rsidR="00F8071E" w:rsidRDefault="00F8071E" w:rsidP="007B26A1">
      <w:pPr>
        <w:rPr>
          <w:b/>
          <w:bCs/>
        </w:rPr>
      </w:pPr>
      <w:r>
        <w:rPr>
          <w:b/>
          <w:bCs/>
        </w:rPr>
        <w:t>Website</w:t>
      </w:r>
    </w:p>
    <w:p w14:paraId="29495C80" w14:textId="03D0CBAB" w:rsidR="00F8071E" w:rsidRPr="00F041D6" w:rsidRDefault="00F041D6" w:rsidP="004B6B7A">
      <w:hyperlink r:id="rId7" w:history="1">
        <w:r w:rsidRPr="00F041D6">
          <w:rPr>
            <w:rStyle w:val="Hyperlink"/>
          </w:rPr>
          <w:t>https://www.leidscongresbureau.nl/events/</w:t>
        </w:r>
        <w:r w:rsidRPr="00F041D6">
          <w:rPr>
            <w:rStyle w:val="Hyperlink"/>
            <w:rFonts w:eastAsia="Times New Roman" w:cs="Calibri"/>
            <w:lang w:eastAsia="nl-NL"/>
          </w:rPr>
          <w:t>webinar</w:t>
        </w:r>
        <w:r w:rsidRPr="00F041D6">
          <w:rPr>
            <w:rStyle w:val="Hyperlink"/>
            <w:rFonts w:eastAsia="Times New Roman" w:cs="Calibri"/>
            <w:lang w:eastAsia="nl-NL"/>
          </w:rPr>
          <w:t>-lvb-delinquentie-gehandicaptenzorg-2158</w:t>
        </w:r>
      </w:hyperlink>
      <w:r w:rsidRPr="00F041D6">
        <w:rPr>
          <w:rStyle w:val="Hyperlink"/>
          <w:rFonts w:eastAsia="Times New Roman" w:cs="Calibri"/>
          <w:lang w:eastAsia="nl-NL"/>
        </w:rPr>
        <w:t xml:space="preserve"> </w:t>
      </w:r>
      <w:r w:rsidR="004B6B7A" w:rsidRPr="00F041D6">
        <w:rPr>
          <w:rFonts w:eastAsia="Times New Roman" w:cs="Calibri"/>
          <w:color w:val="000000"/>
          <w:lang w:eastAsia="nl-NL"/>
        </w:rPr>
        <w:t xml:space="preserve"> </w:t>
      </w:r>
    </w:p>
    <w:p w14:paraId="3C907BAC" w14:textId="77777777" w:rsidR="0040499A" w:rsidRDefault="0040499A"/>
    <w:sectPr w:rsidR="00404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 w:name="Ubuntu Medium">
    <w:altName w:val="Calibri"/>
    <w:panose1 w:val="020B0604030602030204"/>
    <w:charset w:val="00"/>
    <w:family w:val="swiss"/>
    <w:pitch w:val="variable"/>
    <w:sig w:usb0="E00002FF" w:usb1="5000205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Ubuntu Light">
    <w:altName w:val="Calibri"/>
    <w:panose1 w:val="020B0304030602030204"/>
    <w:charset w:val="00"/>
    <w:family w:val="swiss"/>
    <w:pitch w:val="variable"/>
    <w:sig w:usb0="E00002FF" w:usb1="5000205B" w:usb2="00000000" w:usb3="00000000" w:csb0="0000009F" w:csb1="00000000"/>
  </w:font>
  <w:font w:name="UniversExtendedBQ-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EF"/>
    <w:rsid w:val="000C4E43"/>
    <w:rsid w:val="001150A6"/>
    <w:rsid w:val="001458F8"/>
    <w:rsid w:val="0040499A"/>
    <w:rsid w:val="004B6B7A"/>
    <w:rsid w:val="005C2788"/>
    <w:rsid w:val="006D42BB"/>
    <w:rsid w:val="007B26A1"/>
    <w:rsid w:val="00953D50"/>
    <w:rsid w:val="00A06258"/>
    <w:rsid w:val="00E532EF"/>
    <w:rsid w:val="00F041D6"/>
    <w:rsid w:val="00F8071E"/>
    <w:rsid w:val="00F85AF0"/>
    <w:rsid w:val="00FC009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1039"/>
  <w15:chartTrackingRefBased/>
  <w15:docId w15:val="{AA1BD3F8-419A-41F1-AF49-9EDC559D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26A1"/>
    <w:pPr>
      <w:spacing w:after="0" w:line="240" w:lineRule="auto"/>
    </w:pPr>
    <w:rPr>
      <w:rFonts w:ascii="Ubuntu" w:hAnsi="Ubuntu"/>
    </w:rPr>
  </w:style>
  <w:style w:type="paragraph" w:styleId="Kop1">
    <w:name w:val="heading 1"/>
    <w:basedOn w:val="Standaard"/>
    <w:next w:val="UbuntuLCB"/>
    <w:link w:val="Kop1Char"/>
    <w:uiPriority w:val="9"/>
    <w:qFormat/>
    <w:rsid w:val="000C4E43"/>
    <w:pPr>
      <w:keepNext/>
      <w:keepLines/>
      <w:spacing w:before="120" w:after="120"/>
      <w:outlineLvl w:val="0"/>
    </w:pPr>
    <w:rPr>
      <w:rFonts w:ascii="Ubuntu Medium" w:eastAsiaTheme="majorEastAsia" w:hAnsi="Ubuntu Medium" w:cstheme="majorBidi"/>
      <w:color w:val="0B103F" w:themeColor="accent1"/>
      <w:sz w:val="32"/>
      <w:szCs w:val="32"/>
    </w:rPr>
  </w:style>
  <w:style w:type="paragraph" w:styleId="Kop2">
    <w:name w:val="heading 2"/>
    <w:basedOn w:val="Standaard"/>
    <w:next w:val="Standaard"/>
    <w:link w:val="Kop2Char"/>
    <w:uiPriority w:val="9"/>
    <w:unhideWhenUsed/>
    <w:qFormat/>
    <w:rsid w:val="000C4E43"/>
    <w:pPr>
      <w:keepNext/>
      <w:keepLines/>
      <w:spacing w:before="40"/>
      <w:outlineLvl w:val="1"/>
    </w:pPr>
    <w:rPr>
      <w:rFonts w:ascii="Ubuntu Light" w:eastAsiaTheme="majorEastAsia" w:hAnsi="Ubuntu Light" w:cstheme="majorBidi"/>
      <w:color w:val="F24000" w:themeColor="accent2"/>
      <w:sz w:val="26"/>
      <w:szCs w:val="26"/>
    </w:rPr>
  </w:style>
  <w:style w:type="paragraph" w:styleId="Kop3">
    <w:name w:val="heading 3"/>
    <w:basedOn w:val="Standaard"/>
    <w:next w:val="Standaard"/>
    <w:link w:val="Kop3Char"/>
    <w:uiPriority w:val="9"/>
    <w:unhideWhenUsed/>
    <w:qFormat/>
    <w:rsid w:val="000C4E43"/>
    <w:pPr>
      <w:keepNext/>
      <w:keepLines/>
      <w:spacing w:before="40"/>
      <w:outlineLvl w:val="2"/>
    </w:pPr>
    <w:rPr>
      <w:rFonts w:ascii="Ubuntu Light" w:eastAsiaTheme="majorEastAsia" w:hAnsi="Ubuntu Light" w:cstheme="majorBidi"/>
      <w:color w:val="0B103F" w:themeColor="text1"/>
      <w:spacing w:val="2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UbuntuLCB">
    <w:name w:val="Ubuntu LCB"/>
    <w:basedOn w:val="Standaard"/>
    <w:link w:val="UbuntuLCBChar"/>
    <w:qFormat/>
    <w:rsid w:val="000C4E43"/>
    <w:pPr>
      <w:spacing w:line="276" w:lineRule="auto"/>
    </w:pPr>
    <w:rPr>
      <w:color w:val="73758C" w:themeColor="accent3"/>
    </w:rPr>
  </w:style>
  <w:style w:type="character" w:customStyle="1" w:styleId="UbuntuLCBChar">
    <w:name w:val="Ubuntu LCB Char"/>
    <w:basedOn w:val="Standaardalinea-lettertype"/>
    <w:link w:val="UbuntuLCB"/>
    <w:rsid w:val="000C4E43"/>
    <w:rPr>
      <w:rFonts w:ascii="Ubuntu" w:hAnsi="Ubuntu"/>
      <w:color w:val="73758C" w:themeColor="accent3"/>
    </w:rPr>
  </w:style>
  <w:style w:type="character" w:customStyle="1" w:styleId="Kop1Char">
    <w:name w:val="Kop 1 Char"/>
    <w:basedOn w:val="Standaardalinea-lettertype"/>
    <w:link w:val="Kop1"/>
    <w:uiPriority w:val="9"/>
    <w:rsid w:val="000C4E43"/>
    <w:rPr>
      <w:rFonts w:ascii="Ubuntu Medium" w:eastAsiaTheme="majorEastAsia" w:hAnsi="Ubuntu Medium" w:cstheme="majorBidi"/>
      <w:color w:val="0B103F" w:themeColor="accent1"/>
      <w:sz w:val="32"/>
      <w:szCs w:val="32"/>
    </w:rPr>
  </w:style>
  <w:style w:type="character" w:customStyle="1" w:styleId="Kop2Char">
    <w:name w:val="Kop 2 Char"/>
    <w:basedOn w:val="Standaardalinea-lettertype"/>
    <w:link w:val="Kop2"/>
    <w:uiPriority w:val="9"/>
    <w:rsid w:val="000C4E43"/>
    <w:rPr>
      <w:rFonts w:ascii="Ubuntu Light" w:eastAsiaTheme="majorEastAsia" w:hAnsi="Ubuntu Light" w:cstheme="majorBidi"/>
      <w:color w:val="F24000" w:themeColor="accent2"/>
      <w:sz w:val="26"/>
      <w:szCs w:val="26"/>
    </w:rPr>
  </w:style>
  <w:style w:type="paragraph" w:styleId="Geenafstand">
    <w:name w:val="No Spacing"/>
    <w:uiPriority w:val="1"/>
    <w:qFormat/>
    <w:rsid w:val="000C4E43"/>
    <w:pPr>
      <w:spacing w:after="0" w:line="240" w:lineRule="auto"/>
    </w:pPr>
    <w:rPr>
      <w:rFonts w:ascii="Ubuntu" w:hAnsi="Ubuntu"/>
    </w:rPr>
  </w:style>
  <w:style w:type="paragraph" w:styleId="Lijstalinea">
    <w:name w:val="List Paragraph"/>
    <w:basedOn w:val="Standaard"/>
    <w:uiPriority w:val="34"/>
    <w:qFormat/>
    <w:rsid w:val="000C4E43"/>
    <w:pPr>
      <w:autoSpaceDE w:val="0"/>
      <w:autoSpaceDN w:val="0"/>
      <w:adjustRightInd w:val="0"/>
      <w:ind w:left="720"/>
      <w:contextualSpacing/>
    </w:pPr>
    <w:rPr>
      <w:rFonts w:cs="UniversExtendedBQ-Regular"/>
    </w:rPr>
  </w:style>
  <w:style w:type="character" w:customStyle="1" w:styleId="Kop3Char">
    <w:name w:val="Kop 3 Char"/>
    <w:basedOn w:val="Standaardalinea-lettertype"/>
    <w:link w:val="Kop3"/>
    <w:uiPriority w:val="9"/>
    <w:rsid w:val="000C4E43"/>
    <w:rPr>
      <w:rFonts w:ascii="Ubuntu Light" w:eastAsiaTheme="majorEastAsia" w:hAnsi="Ubuntu Light" w:cstheme="majorBidi"/>
      <w:color w:val="0B103F" w:themeColor="text1"/>
      <w:spacing w:val="20"/>
      <w:sz w:val="24"/>
      <w:szCs w:val="24"/>
    </w:rPr>
  </w:style>
  <w:style w:type="character" w:styleId="Hyperlink">
    <w:name w:val="Hyperlink"/>
    <w:basedOn w:val="Standaardalinea-lettertype"/>
    <w:uiPriority w:val="99"/>
    <w:unhideWhenUsed/>
    <w:rsid w:val="004B6B7A"/>
    <w:rPr>
      <w:color w:val="9454C3" w:themeColor="hyperlink"/>
      <w:u w:val="single"/>
    </w:rPr>
  </w:style>
  <w:style w:type="character" w:styleId="Onopgelostemelding">
    <w:name w:val="Unresolved Mention"/>
    <w:basedOn w:val="Standaardalinea-lettertype"/>
    <w:uiPriority w:val="99"/>
    <w:semiHidden/>
    <w:unhideWhenUsed/>
    <w:rsid w:val="004B6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eidscongresbureau.nl/events/webinar-lvb-delinquentie-gehandicaptenzorg-215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Huisstijl LCB">
      <a:dk1>
        <a:srgbClr val="0B103F"/>
      </a:dk1>
      <a:lt1>
        <a:srgbClr val="EAF1FF"/>
      </a:lt1>
      <a:dk2>
        <a:srgbClr val="0B103F"/>
      </a:dk2>
      <a:lt2>
        <a:srgbClr val="EAF1FF"/>
      </a:lt2>
      <a:accent1>
        <a:srgbClr val="0B103F"/>
      </a:accent1>
      <a:accent2>
        <a:srgbClr val="F24000"/>
      </a:accent2>
      <a:accent3>
        <a:srgbClr val="73758C"/>
      </a:accent3>
      <a:accent4>
        <a:srgbClr val="ABFFB8"/>
      </a:accent4>
      <a:accent5>
        <a:srgbClr val="EF761F"/>
      </a:accent5>
      <a:accent6>
        <a:srgbClr val="0060A8"/>
      </a:accent6>
      <a:hlink>
        <a:srgbClr val="9454C3"/>
      </a:hlink>
      <a:folHlink>
        <a:srgbClr val="3EBBF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6" ma:contentTypeDescription="Een nieuw document maken." ma:contentTypeScope="" ma:versionID="bc44c4a53ec5a558533c2c4ce5c2127e">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a24f55086d45acd5b6a8a7efbee8330e"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Afmeldingsstatus" ma:internalName="Afmeldings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3de1f38-69d5-4fca-b875-ac53661aad3e" xsi:nil="true"/>
  </documentManagement>
</p:properties>
</file>

<file path=customXml/itemProps1.xml><?xml version="1.0" encoding="utf-8"?>
<ds:datastoreItem xmlns:ds="http://schemas.openxmlformats.org/officeDocument/2006/customXml" ds:itemID="{7B7FAFA7-4799-4A40-8F22-A37A8F0AB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D615B-6C11-4D1A-B615-589DAE18E7C4}">
  <ds:schemaRefs>
    <ds:schemaRef ds:uri="http://schemas.microsoft.com/sharepoint/v3/contenttype/forms"/>
  </ds:schemaRefs>
</ds:datastoreItem>
</file>

<file path=customXml/itemProps3.xml><?xml version="1.0" encoding="utf-8"?>
<ds:datastoreItem xmlns:ds="http://schemas.openxmlformats.org/officeDocument/2006/customXml" ds:itemID="{C0658AE6-A028-45E8-810A-F1407F20048E}">
  <ds:schemaRefs>
    <ds:schemaRef ds:uri="http://purl.org/dc/terms/"/>
    <ds:schemaRef ds:uri="a3de1f38-69d5-4fca-b875-ac53661aad3e"/>
    <ds:schemaRef ds:uri="http://schemas.microsoft.com/office/2006/metadata/properties"/>
    <ds:schemaRef ds:uri="http://schemas.microsoft.com/office/2006/documentManagement/types"/>
    <ds:schemaRef ds:uri="9021ec9a-68ba-422a-bc12-88d9a5b622cf"/>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1590</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Vreeken</dc:creator>
  <cp:keywords/>
  <dc:description/>
  <cp:lastModifiedBy>Odile Vreeken</cp:lastModifiedBy>
  <cp:revision>7</cp:revision>
  <dcterms:created xsi:type="dcterms:W3CDTF">2021-07-21T07:14:00Z</dcterms:created>
  <dcterms:modified xsi:type="dcterms:W3CDTF">2021-07-21T07:16:00Z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